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DB6" w:rsidRPr="00792DB6" w:rsidRDefault="00792DB6" w:rsidP="00792DB6">
      <w:pPr>
        <w:widowControl w:val="0"/>
        <w:autoSpaceDE w:val="0"/>
        <w:autoSpaceDN w:val="0"/>
        <w:adjustRightInd w:val="0"/>
        <w:spacing w:after="0" w:line="240" w:lineRule="auto"/>
        <w:ind w:left="3969"/>
        <w:jc w:val="center"/>
        <w:rPr>
          <w:rFonts w:ascii="Times New Roman" w:eastAsia="Times New Roman" w:hAnsi="Times New Roman" w:cs="Times New Roman"/>
          <w:sz w:val="26"/>
          <w:szCs w:val="26"/>
          <w:lang w:eastAsia="ru-RU"/>
        </w:rPr>
      </w:pPr>
    </w:p>
    <w:p w:rsidR="00792DB6" w:rsidRPr="00A6138C" w:rsidRDefault="00792DB6" w:rsidP="00792DB6">
      <w:pPr>
        <w:spacing w:after="0"/>
        <w:ind w:firstLine="600"/>
        <w:jc w:val="center"/>
        <w:rPr>
          <w:rFonts w:ascii="Times New Roman" w:eastAsia="Times New Roman" w:hAnsi="Times New Roman" w:cs="Times New Roman"/>
          <w:b/>
          <w:bCs/>
          <w:sz w:val="28"/>
          <w:szCs w:val="28"/>
          <w:lang w:eastAsia="ru-RU"/>
        </w:rPr>
      </w:pPr>
      <w:r w:rsidRPr="00A6138C">
        <w:rPr>
          <w:rFonts w:ascii="Times New Roman" w:eastAsia="Times New Roman" w:hAnsi="Times New Roman" w:cs="Times New Roman"/>
          <w:b/>
          <w:bCs/>
          <w:sz w:val="28"/>
          <w:szCs w:val="28"/>
          <w:lang w:eastAsia="ru-RU"/>
        </w:rPr>
        <w:t>Экспертное заключение</w:t>
      </w:r>
    </w:p>
    <w:p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на проект административного регламента п</w:t>
      </w:r>
      <w:r w:rsidR="00343A90">
        <w:rPr>
          <w:rFonts w:ascii="Times New Roman" w:eastAsia="Times New Roman" w:hAnsi="Times New Roman" w:cs="Times New Roman"/>
          <w:sz w:val="28"/>
          <w:szCs w:val="28"/>
          <w:lang w:eastAsia="ru-RU"/>
        </w:rPr>
        <w:t xml:space="preserve">о предоставлению Администрацией </w:t>
      </w:r>
      <w:r w:rsidR="00BA4ADB">
        <w:rPr>
          <w:rFonts w:ascii="Times New Roman" w:eastAsia="Times New Roman" w:hAnsi="Times New Roman" w:cs="Times New Roman"/>
          <w:sz w:val="28"/>
          <w:szCs w:val="28"/>
          <w:lang w:eastAsia="ru-RU"/>
        </w:rPr>
        <w:t>Ключевского</w:t>
      </w:r>
      <w:r w:rsidR="00343A90">
        <w:rPr>
          <w:rFonts w:ascii="Times New Roman" w:eastAsia="Times New Roman" w:hAnsi="Times New Roman" w:cs="Times New Roman"/>
          <w:sz w:val="28"/>
          <w:szCs w:val="28"/>
          <w:lang w:eastAsia="ru-RU"/>
        </w:rPr>
        <w:t xml:space="preserve"> сельсовета Горшеченского</w:t>
      </w:r>
      <w:r w:rsidRPr="00A6138C">
        <w:rPr>
          <w:rFonts w:ascii="Times New Roman" w:eastAsia="Times New Roman" w:hAnsi="Times New Roman" w:cs="Times New Roman"/>
          <w:sz w:val="28"/>
          <w:szCs w:val="28"/>
          <w:lang w:eastAsia="ru-RU"/>
        </w:rPr>
        <w:t xml:space="preserve"> района Курской области муниципальной услуги «</w:t>
      </w:r>
      <w:r w:rsidRPr="00A6138C">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BA4ADB">
        <w:rPr>
          <w:rFonts w:ascii="Times New Roman" w:hAnsi="Times New Roman" w:cs="Times New Roman"/>
          <w:b/>
          <w:bCs/>
          <w:sz w:val="28"/>
          <w:szCs w:val="28"/>
          <w:lang w:eastAsia="ru-RU"/>
        </w:rPr>
        <w:t>Ключевского</w:t>
      </w:r>
      <w:r w:rsidR="00343A90" w:rsidRPr="00343A90">
        <w:rPr>
          <w:rFonts w:ascii="Times New Roman" w:hAnsi="Times New Roman" w:cs="Times New Roman"/>
          <w:b/>
          <w:bCs/>
          <w:sz w:val="28"/>
          <w:szCs w:val="28"/>
          <w:lang w:eastAsia="ru-RU"/>
        </w:rPr>
        <w:t xml:space="preserve"> сельсовета Горшеченского района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r w:rsidRPr="00A6138C">
        <w:rPr>
          <w:rFonts w:ascii="Times New Roman" w:hAnsi="Times New Roman" w:cs="Times New Roman"/>
          <w:b/>
          <w:bCs/>
          <w:snapToGrid w:val="0"/>
          <w:sz w:val="28"/>
          <w:szCs w:val="28"/>
          <w:lang w:eastAsia="ru-RU"/>
        </w:rPr>
        <w:t xml:space="preserve"> </w:t>
      </w:r>
    </w:p>
    <w:p w:rsidR="00792DB6" w:rsidRPr="00A6138C" w:rsidRDefault="00792DB6" w:rsidP="00792DB6">
      <w:pPr>
        <w:spacing w:after="0"/>
        <w:jc w:val="both"/>
        <w:rPr>
          <w:rFonts w:ascii="Times New Roman" w:eastAsia="Times New Roman" w:hAnsi="Times New Roman" w:cs="Times New Roman"/>
          <w:sz w:val="28"/>
          <w:szCs w:val="28"/>
          <w:lang w:eastAsia="ru-RU"/>
        </w:rPr>
      </w:pPr>
    </w:p>
    <w:p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Настоящее заключение на проект административного регламента по предоставлению Администрацией </w:t>
      </w:r>
      <w:r w:rsidR="00BA4ADB">
        <w:rPr>
          <w:rFonts w:ascii="Times New Roman" w:eastAsia="Times New Roman" w:hAnsi="Times New Roman" w:cs="Times New Roman"/>
          <w:sz w:val="28"/>
          <w:szCs w:val="28"/>
          <w:lang w:eastAsia="ru-RU"/>
        </w:rPr>
        <w:t>Ключевского</w:t>
      </w:r>
      <w:r w:rsidR="00343A90">
        <w:rPr>
          <w:rFonts w:ascii="Times New Roman" w:eastAsia="Times New Roman" w:hAnsi="Times New Roman" w:cs="Times New Roman"/>
          <w:sz w:val="28"/>
          <w:szCs w:val="28"/>
          <w:lang w:eastAsia="ru-RU"/>
        </w:rPr>
        <w:t xml:space="preserve"> сельсовета Горшеченского</w:t>
      </w:r>
      <w:r w:rsidR="00343A90" w:rsidRPr="00A6138C">
        <w:rPr>
          <w:rFonts w:ascii="Times New Roman" w:eastAsia="Times New Roman" w:hAnsi="Times New Roman" w:cs="Times New Roman"/>
          <w:sz w:val="28"/>
          <w:szCs w:val="28"/>
          <w:lang w:eastAsia="ru-RU"/>
        </w:rPr>
        <w:t xml:space="preserve"> района </w:t>
      </w:r>
      <w:r w:rsidRPr="00A6138C">
        <w:rPr>
          <w:rFonts w:ascii="Times New Roman" w:eastAsia="Times New Roman" w:hAnsi="Times New Roman" w:cs="Times New Roman"/>
          <w:sz w:val="28"/>
          <w:szCs w:val="28"/>
          <w:lang w:eastAsia="ru-RU"/>
        </w:rPr>
        <w:t xml:space="preserve">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BA4ADB">
        <w:rPr>
          <w:rFonts w:ascii="Times New Roman" w:eastAsia="Times New Roman" w:hAnsi="Times New Roman" w:cs="Times New Roman"/>
          <w:sz w:val="28"/>
          <w:szCs w:val="28"/>
          <w:lang w:eastAsia="ru-RU"/>
        </w:rPr>
        <w:t>Ключевского</w:t>
      </w:r>
      <w:r w:rsidR="00343A90">
        <w:rPr>
          <w:rFonts w:ascii="Times New Roman" w:eastAsia="Times New Roman" w:hAnsi="Times New Roman" w:cs="Times New Roman"/>
          <w:sz w:val="28"/>
          <w:szCs w:val="28"/>
          <w:lang w:eastAsia="ru-RU"/>
        </w:rPr>
        <w:t xml:space="preserve"> сельсовета Горшеченского</w:t>
      </w:r>
      <w:r w:rsidR="00343A90" w:rsidRPr="00A6138C">
        <w:rPr>
          <w:rFonts w:ascii="Times New Roman" w:eastAsia="Times New Roman" w:hAnsi="Times New Roman" w:cs="Times New Roman"/>
          <w:sz w:val="28"/>
          <w:szCs w:val="28"/>
          <w:lang w:eastAsia="ru-RU"/>
        </w:rPr>
        <w:t xml:space="preserve"> района </w:t>
      </w:r>
      <w:r w:rsidRPr="00A6138C">
        <w:rPr>
          <w:rFonts w:ascii="Times New Roman" w:eastAsia="Times New Roman" w:hAnsi="Times New Roman" w:cs="Times New Roman"/>
          <w:sz w:val="28"/>
          <w:szCs w:val="28"/>
          <w:lang w:eastAsia="ru-RU"/>
        </w:rPr>
        <w:t xml:space="preserve">Курской области, и ежемесячной доплаты к пенсии выборным должностным лицам»» (далее – проект административного регламента), подготовлено Администрацией </w:t>
      </w:r>
      <w:r w:rsidR="00BA4ADB">
        <w:rPr>
          <w:rFonts w:ascii="Times New Roman" w:eastAsia="Times New Roman" w:hAnsi="Times New Roman" w:cs="Times New Roman"/>
          <w:sz w:val="28"/>
          <w:szCs w:val="28"/>
          <w:lang w:eastAsia="ru-RU"/>
        </w:rPr>
        <w:t>Ключевского</w:t>
      </w:r>
      <w:r w:rsidR="00343A90">
        <w:rPr>
          <w:rFonts w:ascii="Times New Roman" w:eastAsia="Times New Roman" w:hAnsi="Times New Roman" w:cs="Times New Roman"/>
          <w:sz w:val="28"/>
          <w:szCs w:val="28"/>
          <w:lang w:eastAsia="ru-RU"/>
        </w:rPr>
        <w:t xml:space="preserve"> сельсовета Горшеченского</w:t>
      </w:r>
      <w:r w:rsidR="00343A90" w:rsidRPr="00A6138C">
        <w:rPr>
          <w:rFonts w:ascii="Times New Roman" w:eastAsia="Times New Roman" w:hAnsi="Times New Roman" w:cs="Times New Roman"/>
          <w:sz w:val="28"/>
          <w:szCs w:val="28"/>
          <w:lang w:eastAsia="ru-RU"/>
        </w:rPr>
        <w:t xml:space="preserve"> района</w:t>
      </w:r>
      <w:r w:rsidRPr="00A6138C">
        <w:rPr>
          <w:rFonts w:ascii="Times New Roman" w:eastAsia="Times New Roman" w:hAnsi="Times New Roman" w:cs="Times New Roman"/>
          <w:sz w:val="28"/>
          <w:szCs w:val="28"/>
          <w:lang w:eastAsia="ru-RU"/>
        </w:rPr>
        <w:t xml:space="preserve">  Курской области.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Разработчиком проекта административного регламента является Администрация </w:t>
      </w:r>
      <w:r w:rsidR="00BA4ADB">
        <w:rPr>
          <w:rFonts w:ascii="Times New Roman" w:eastAsia="Times New Roman" w:hAnsi="Times New Roman" w:cs="Times New Roman"/>
          <w:sz w:val="28"/>
          <w:szCs w:val="28"/>
          <w:lang w:eastAsia="ru-RU"/>
        </w:rPr>
        <w:t>Ключевского</w:t>
      </w:r>
      <w:r w:rsidR="00343A90">
        <w:rPr>
          <w:rFonts w:ascii="Times New Roman" w:eastAsia="Times New Roman" w:hAnsi="Times New Roman" w:cs="Times New Roman"/>
          <w:sz w:val="28"/>
          <w:szCs w:val="28"/>
          <w:lang w:eastAsia="ru-RU"/>
        </w:rPr>
        <w:t xml:space="preserve"> сельсовета Горшеченского</w:t>
      </w:r>
      <w:r w:rsidR="00343A90" w:rsidRPr="00A6138C">
        <w:rPr>
          <w:rFonts w:ascii="Times New Roman" w:eastAsia="Times New Roman" w:hAnsi="Times New Roman" w:cs="Times New Roman"/>
          <w:sz w:val="28"/>
          <w:szCs w:val="28"/>
          <w:lang w:eastAsia="ru-RU"/>
        </w:rPr>
        <w:t xml:space="preserve"> района </w:t>
      </w:r>
      <w:r w:rsidRPr="00A6138C">
        <w:rPr>
          <w:rFonts w:ascii="Times New Roman" w:eastAsia="Times New Roman" w:hAnsi="Times New Roman" w:cs="Times New Roman"/>
          <w:sz w:val="28"/>
          <w:szCs w:val="28"/>
          <w:lang w:eastAsia="ru-RU"/>
        </w:rPr>
        <w:t>Курской области  (далее – Администрация).</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распоряжения о внесении изменений и дополнений в административный регламент;</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rsidR="00343A90" w:rsidRPr="00343A90" w:rsidRDefault="00343A90" w:rsidP="00343A90">
      <w:pPr>
        <w:spacing w:after="0" w:line="240" w:lineRule="auto"/>
        <w:ind w:firstLine="600"/>
        <w:jc w:val="both"/>
        <w:rPr>
          <w:rFonts w:ascii="Times New Roman" w:eastAsia="Times New Roman" w:hAnsi="Times New Roman" w:cs="Times New Roman"/>
          <w:sz w:val="28"/>
          <w:szCs w:val="28"/>
          <w:lang w:eastAsia="ru-RU"/>
        </w:rPr>
      </w:pPr>
      <w:r w:rsidRPr="00343A90">
        <w:rPr>
          <w:rFonts w:ascii="Times New Roman" w:eastAsia="Times New Roman" w:hAnsi="Times New Roman" w:cs="Times New Roman"/>
          <w:sz w:val="28"/>
          <w:szCs w:val="28"/>
          <w:lang w:eastAsia="ru-RU"/>
        </w:rPr>
        <w:t xml:space="preserve">Администрацией обеспечено размещение проекта административного регламента  на официальном сайте Администрации </w:t>
      </w:r>
      <w:r w:rsidR="00BA4ADB">
        <w:rPr>
          <w:rFonts w:ascii="Times New Roman" w:eastAsia="Times New Roman" w:hAnsi="Times New Roman" w:cs="Times New Roman"/>
          <w:sz w:val="28"/>
          <w:szCs w:val="28"/>
          <w:lang w:eastAsia="ru-RU"/>
        </w:rPr>
        <w:t>Ключевского</w:t>
      </w:r>
      <w:r w:rsidRPr="00343A90">
        <w:rPr>
          <w:rFonts w:ascii="Times New Roman" w:eastAsia="Times New Roman" w:hAnsi="Times New Roman" w:cs="Times New Roman"/>
          <w:sz w:val="28"/>
          <w:szCs w:val="28"/>
          <w:lang w:eastAsia="ru-RU"/>
        </w:rPr>
        <w:t xml:space="preserve"> сельсовета Горшеченского района Курской области в разделе  в информационно-комм</w:t>
      </w:r>
      <w:r w:rsidR="00BA4ADB">
        <w:rPr>
          <w:rFonts w:ascii="Times New Roman" w:eastAsia="Times New Roman" w:hAnsi="Times New Roman" w:cs="Times New Roman"/>
          <w:sz w:val="28"/>
          <w:szCs w:val="28"/>
          <w:lang w:eastAsia="ru-RU"/>
        </w:rPr>
        <w:t>уникационной сети «Интернет»  «06</w:t>
      </w:r>
      <w:r w:rsidRPr="00343A90">
        <w:rPr>
          <w:rFonts w:ascii="Times New Roman" w:eastAsia="Times New Roman" w:hAnsi="Times New Roman" w:cs="Times New Roman"/>
          <w:sz w:val="28"/>
          <w:szCs w:val="28"/>
          <w:lang w:eastAsia="ru-RU"/>
        </w:rPr>
        <w:t>» «декабря» 2018 года с указанием срока проведения независимой экспертизы 30 календарных дней.</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Замечания на проект административного регламента:</w:t>
      </w:r>
    </w:p>
    <w:p w:rsidR="00792DB6" w:rsidRPr="00A6138C" w:rsidRDefault="00792DB6" w:rsidP="00792DB6">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hAnsi="Times New Roman" w:cs="Times New Roman"/>
          <w:bCs/>
          <w:sz w:val="28"/>
          <w:szCs w:val="28"/>
          <w:lang w:eastAsia="ru-RU"/>
        </w:rPr>
        <w:lastRenderedPageBreak/>
        <w:t xml:space="preserve">Абзац </w:t>
      </w:r>
      <w:r w:rsidR="00A6138C" w:rsidRPr="00A6138C">
        <w:rPr>
          <w:rFonts w:ascii="Times New Roman" w:hAnsi="Times New Roman" w:cs="Times New Roman"/>
          <w:bCs/>
          <w:sz w:val="28"/>
          <w:szCs w:val="28"/>
          <w:lang w:eastAsia="ru-RU"/>
        </w:rPr>
        <w:t xml:space="preserve"> </w:t>
      </w:r>
      <w:r w:rsidRPr="00A6138C">
        <w:rPr>
          <w:rFonts w:ascii="Times New Roman" w:hAnsi="Times New Roman" w:cs="Times New Roman"/>
          <w:bCs/>
          <w:sz w:val="28"/>
          <w:szCs w:val="28"/>
          <w:lang w:eastAsia="ru-RU"/>
        </w:rPr>
        <w:t xml:space="preserve">девятнадцатый  пункта </w:t>
      </w:r>
      <w:r w:rsidR="00274E82" w:rsidRPr="00A6138C">
        <w:rPr>
          <w:rFonts w:ascii="Times New Roman" w:eastAsia="Times New Roman" w:hAnsi="Times New Roman" w:cs="Times New Roman"/>
          <w:sz w:val="28"/>
          <w:szCs w:val="28"/>
          <w:lang w:eastAsia="ru-RU"/>
        </w:rPr>
        <w:t xml:space="preserve">1.3.1. </w:t>
      </w:r>
      <w:r w:rsidRPr="00A6138C">
        <w:rPr>
          <w:rFonts w:ascii="Times New Roman" w:eastAsia="Times New Roman" w:hAnsi="Times New Roman" w:cs="Times New Roman"/>
          <w:sz w:val="28"/>
          <w:szCs w:val="28"/>
          <w:lang w:eastAsia="ru-RU"/>
        </w:rPr>
        <w:t>изложить с в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470B32"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470B32" w:rsidRPr="00A6138C">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00470B32" w:rsidRPr="00A6138C">
          <w:rPr>
            <w:rFonts w:ascii="Times New Roman" w:eastAsia="Times New Roman" w:hAnsi="Times New Roman" w:cs="Times New Roman"/>
            <w:sz w:val="28"/>
            <w:szCs w:val="28"/>
            <w:lang w:eastAsia="ru-RU"/>
          </w:rPr>
          <w:t>части 2 статьи 6</w:t>
        </w:r>
      </w:hyperlink>
      <w:r w:rsidR="00470B32" w:rsidRPr="00A6138C">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A6138C">
        <w:rPr>
          <w:rFonts w:ascii="Times New Roman" w:eastAsia="Times New Roman" w:hAnsi="Times New Roman" w:cs="Times New Roman"/>
          <w:sz w:val="28"/>
          <w:szCs w:val="28"/>
          <w:lang w:eastAsia="ru-RU"/>
        </w:rPr>
        <w:t>».</w:t>
      </w:r>
    </w:p>
    <w:p w:rsidR="00792DB6"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2.Абзацы двенадцатый-шестнадцатый  заменить абзацем следующего содержания:</w:t>
      </w:r>
    </w:p>
    <w:p w:rsidR="00BA4ADB" w:rsidRDefault="00343A90" w:rsidP="00BA4ADB">
      <w:pPr>
        <w:rPr>
          <w:rFonts w:ascii="Times New Roman" w:hAnsi="Times New Roman" w:cs="Times New Roman"/>
          <w:sz w:val="28"/>
          <w:szCs w:val="28"/>
        </w:rPr>
      </w:pPr>
      <w:r w:rsidRPr="00343A90">
        <w:rPr>
          <w:rFonts w:ascii="Times New Roman" w:hAnsi="Times New Roman" w:cs="Times New Roman"/>
          <w:sz w:val="28"/>
          <w:szCs w:val="28"/>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343A90">
        <w:rPr>
          <w:rFonts w:ascii="Times New Roman" w:hAnsi="Times New Roman" w:cs="Times New Roman"/>
          <w:b/>
          <w:sz w:val="28"/>
          <w:szCs w:val="28"/>
        </w:rPr>
        <w:t>;</w:t>
      </w:r>
      <w:r w:rsidRPr="00343A90">
        <w:rPr>
          <w:rFonts w:ascii="Times New Roman" w:hAnsi="Times New Roman" w:cs="Times New Roman"/>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BA4ADB">
        <w:rPr>
          <w:rFonts w:ascii="Times New Roman" w:hAnsi="Times New Roman" w:cs="Times New Roman"/>
          <w:sz w:val="28"/>
          <w:szCs w:val="28"/>
        </w:rPr>
        <w:t>Ключевского</w:t>
      </w:r>
      <w:r w:rsidRPr="00343A90">
        <w:rPr>
          <w:rFonts w:ascii="Times New Roman" w:hAnsi="Times New Roman" w:cs="Times New Roman"/>
          <w:sz w:val="28"/>
          <w:szCs w:val="28"/>
        </w:rPr>
        <w:t xml:space="preserve"> сельсовета Горшеченского района  Курской области</w:t>
      </w:r>
      <w:r w:rsidRPr="00343A90">
        <w:rPr>
          <w:rFonts w:ascii="Times New Roman" w:hAnsi="Times New Roman" w:cs="Times New Roman"/>
          <w:sz w:val="28"/>
          <w:szCs w:val="28"/>
          <w:u w:val="single"/>
        </w:rPr>
        <w:t xml:space="preserve"> </w:t>
      </w:r>
      <w:hyperlink r:id="rId8" w:history="1">
        <w:r w:rsidR="00BA4ADB" w:rsidRPr="00951ECD">
          <w:rPr>
            <w:rStyle w:val="af1"/>
            <w:rFonts w:ascii="Times New Roman" w:hAnsi="Times New Roman" w:cs="Times New Roman"/>
            <w:sz w:val="24"/>
            <w:szCs w:val="24"/>
            <w:lang w:eastAsia="ru-RU"/>
          </w:rPr>
          <w:t>http://ключевской.рф/index.php/munitsipalnye-pravovye-akty/administrativnye-reglamenty/447-informatsiya-o-meste-nakhozhdeniya-i-grafike-raboty-organa-mestnogo-samoupravleniya-predostavlyayushchego-munitsipalnuyu-uslugu-organizatsij-uchastvuyushchikh-v-predostavlenii-munitsipalnoj-uslugi-a-takzhe-mnogofunktsionalnogo-tsentra-predostavleniya-gosu</w:t>
        </w:r>
      </w:hyperlink>
      <w:r w:rsidRPr="00343A90">
        <w:rPr>
          <w:rFonts w:ascii="Times New Roman" w:hAnsi="Times New Roman" w:cs="Times New Roman"/>
          <w:sz w:val="28"/>
          <w:szCs w:val="28"/>
        </w:rPr>
        <w:t xml:space="preserve">, и  на Едином портале </w:t>
      </w:r>
      <w:hyperlink r:id="rId9" w:history="1">
        <w:r w:rsidRPr="00343A90">
          <w:rPr>
            <w:rStyle w:val="af1"/>
            <w:rFonts w:ascii="Times New Roman" w:hAnsi="Times New Roman" w:cs="Times New Roman"/>
            <w:sz w:val="28"/>
            <w:szCs w:val="28"/>
          </w:rPr>
          <w:t>https://www.gosuslugi.ru.»</w:t>
        </w:r>
      </w:hyperlink>
      <w:r w:rsidRPr="00343A90">
        <w:rPr>
          <w:rFonts w:ascii="Times New Roman" w:hAnsi="Times New Roman" w:cs="Times New Roman"/>
          <w:sz w:val="28"/>
          <w:szCs w:val="28"/>
        </w:rPr>
        <w:t xml:space="preserve">., и  на Едином портале </w:t>
      </w:r>
      <w:hyperlink r:id="rId10" w:history="1">
        <w:r w:rsidRPr="00343A90">
          <w:rPr>
            <w:rStyle w:val="af1"/>
            <w:rFonts w:ascii="Times New Roman" w:hAnsi="Times New Roman" w:cs="Times New Roman"/>
            <w:sz w:val="28"/>
            <w:szCs w:val="28"/>
          </w:rPr>
          <w:t>https://www.gosuslugi.ru.»</w:t>
        </w:r>
      </w:hyperlink>
      <w:r w:rsidRPr="00343A90">
        <w:rPr>
          <w:rFonts w:ascii="Times New Roman" w:hAnsi="Times New Roman" w:cs="Times New Roman"/>
          <w:sz w:val="28"/>
          <w:szCs w:val="28"/>
        </w:rPr>
        <w:t>.</w:t>
      </w:r>
    </w:p>
    <w:p w:rsidR="00792DB6" w:rsidRPr="00A6138C" w:rsidRDefault="00792DB6" w:rsidP="00BA4ADB">
      <w:pPr>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3. В подразделе 2.2.:</w:t>
      </w:r>
    </w:p>
    <w:p w:rsidR="004F6F80" w:rsidRPr="00A6138C" w:rsidRDefault="00792DB6"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lastRenderedPageBreak/>
        <w:t xml:space="preserve">Абзац девятый  считать пунктом 2.2.3., изложив  его в следующей  редакции: </w:t>
      </w:r>
    </w:p>
    <w:p w:rsidR="009E3242" w:rsidRPr="00A6138C" w:rsidRDefault="00792DB6" w:rsidP="009E3242">
      <w:pPr>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9E3242" w:rsidRPr="00A6138C">
        <w:rPr>
          <w:rFonts w:ascii="Times New Roman" w:eastAsia="Times New Roman" w:hAnsi="Times New Roman" w:cs="Times New Roman"/>
          <w:sz w:val="28"/>
          <w:szCs w:val="28"/>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w:t>
      </w:r>
      <w:bookmarkStart w:id="0" w:name="_GoBack"/>
      <w:r w:rsidR="009E3242" w:rsidRPr="00A6138C">
        <w:rPr>
          <w:rFonts w:ascii="Times New Roman" w:eastAsia="Times New Roman" w:hAnsi="Times New Roman" w:cs="Times New Roman"/>
          <w:sz w:val="28"/>
          <w:szCs w:val="28"/>
          <w:lang w:eastAsia="ru-RU"/>
        </w:rPr>
        <w:t>правовым актом представительного органа местного самоуправления.</w:t>
      </w:r>
      <w:r w:rsidRPr="00A6138C">
        <w:rPr>
          <w:rFonts w:ascii="Times New Roman" w:eastAsia="Times New Roman" w:hAnsi="Times New Roman" w:cs="Times New Roman"/>
          <w:sz w:val="28"/>
          <w:szCs w:val="28"/>
          <w:lang w:eastAsia="ru-RU"/>
        </w:rPr>
        <w:t>».</w:t>
      </w:r>
    </w:p>
    <w:p w:rsidR="00BB1B9E" w:rsidRPr="00A6138C" w:rsidRDefault="005D538E" w:rsidP="005D53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ab/>
        <w:t>4.  Подраздел 2.5. дополнить обозначением ссылки на  адрес Федеральной государственной информационной системы «Единый портал государственных и муниципальных услуг (функций: «</w:t>
      </w:r>
      <w:r w:rsidR="009E3242" w:rsidRPr="00A6138C">
        <w:rPr>
          <w:rFonts w:ascii="Times New Roman" w:eastAsia="Times New Roman" w:hAnsi="Times New Roman" w:cs="Times New Roman"/>
          <w:sz w:val="28"/>
          <w:szCs w:val="28"/>
          <w:lang w:eastAsia="ru-RU"/>
        </w:rPr>
        <w:t>https://www.gosuslugi.ru</w:t>
      </w:r>
      <w:r w:rsidR="00BB1B9E"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r w:rsidR="00BB1B9E" w:rsidRPr="00A6138C">
        <w:rPr>
          <w:rFonts w:ascii="Times New Roman" w:eastAsia="Times New Roman" w:hAnsi="Times New Roman" w:cs="Times New Roman"/>
          <w:sz w:val="28"/>
          <w:szCs w:val="28"/>
          <w:lang w:eastAsia="ru-RU"/>
        </w:rPr>
        <w:t xml:space="preserve"> </w:t>
      </w:r>
    </w:p>
    <w:p w:rsidR="004F6F80" w:rsidRPr="00A6138C" w:rsidRDefault="005D538E" w:rsidP="00EA4CAB">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5. В подразделе 2.6.:</w:t>
      </w:r>
    </w:p>
    <w:p w:rsidR="005D538E" w:rsidRPr="00A6138C" w:rsidRDefault="005D538E" w:rsidP="005D538E">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Дополнить подраздел новым пунктом2.6.4. следующего содержания:</w:t>
      </w:r>
    </w:p>
    <w:p w:rsidR="003460B2" w:rsidRPr="00A6138C" w:rsidRDefault="005D538E" w:rsidP="005D538E">
      <w:pPr>
        <w:widowControl w:val="0"/>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r w:rsidRPr="00A6138C">
        <w:rPr>
          <w:rFonts w:ascii="Times New Roman" w:hAnsi="Times New Roman" w:cs="Times New Roman"/>
          <w:bCs/>
          <w:sz w:val="28"/>
          <w:szCs w:val="28"/>
          <w:lang w:eastAsia="ru-RU"/>
        </w:rPr>
        <w:t>«</w:t>
      </w:r>
      <w:r w:rsidR="003460B2" w:rsidRPr="00A6138C">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003460B2" w:rsidRPr="00A6138C">
        <w:rPr>
          <w:rFonts w:ascii="Times New Roman" w:eastAsia="Times New Roman" w:hAnsi="Times New Roman" w:cs="Times New Roman"/>
          <w:bCs/>
          <w:sz w:val="28"/>
          <w:szCs w:val="28"/>
          <w:lang w:eastAsia="ru-RU"/>
        </w:rPr>
        <w:t xml:space="preserve">заверены органами, выдавшими данные </w:t>
      </w:r>
      <w:bookmarkEnd w:id="0"/>
      <w:r w:rsidR="003460B2" w:rsidRPr="00A6138C">
        <w:rPr>
          <w:rFonts w:ascii="Times New Roman" w:eastAsia="Times New Roman" w:hAnsi="Times New Roman" w:cs="Times New Roman"/>
          <w:bCs/>
          <w:sz w:val="28"/>
          <w:szCs w:val="28"/>
          <w:lang w:eastAsia="ru-RU"/>
        </w:rPr>
        <w:t>документы в установленном порядке).</w:t>
      </w:r>
      <w:r w:rsidRPr="00A6138C">
        <w:rPr>
          <w:rFonts w:ascii="Times New Roman" w:eastAsia="Times New Roman" w:hAnsi="Times New Roman" w:cs="Times New Roman"/>
          <w:bCs/>
          <w:sz w:val="28"/>
          <w:szCs w:val="28"/>
          <w:lang w:eastAsia="ru-RU"/>
        </w:rPr>
        <w:t>»;</w:t>
      </w:r>
    </w:p>
    <w:p w:rsidR="004875B7" w:rsidRPr="00A6138C" w:rsidRDefault="005D538E"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 xml:space="preserve">пункт 2.6.4. </w:t>
      </w:r>
      <w:r w:rsidRPr="00A6138C">
        <w:rPr>
          <w:rFonts w:ascii="Times New Roman" w:hAnsi="Times New Roman" w:cs="Times New Roman"/>
          <w:bCs/>
          <w:sz w:val="28"/>
          <w:szCs w:val="28"/>
          <w:lang w:eastAsia="ru-RU"/>
        </w:rPr>
        <w:t xml:space="preserve">считать пунктом </w:t>
      </w:r>
      <w:r w:rsidRPr="00A6138C">
        <w:rPr>
          <w:rFonts w:ascii="Times New Roman" w:hAnsi="Times New Roman" w:cs="Times New Roman"/>
          <w:sz w:val="28"/>
          <w:szCs w:val="28"/>
        </w:rPr>
        <w:t>2.6</w:t>
      </w:r>
      <w:r w:rsidR="004875B7" w:rsidRPr="00A6138C">
        <w:rPr>
          <w:rFonts w:ascii="Times New Roman" w:hAnsi="Times New Roman" w:cs="Times New Roman"/>
          <w:sz w:val="28"/>
          <w:szCs w:val="28"/>
        </w:rPr>
        <w:t>.</w:t>
      </w:r>
      <w:r w:rsidR="003460B2" w:rsidRPr="00A6138C">
        <w:rPr>
          <w:rFonts w:ascii="Times New Roman" w:hAnsi="Times New Roman" w:cs="Times New Roman"/>
          <w:sz w:val="28"/>
          <w:szCs w:val="28"/>
        </w:rPr>
        <w:t>5.</w:t>
      </w:r>
      <w:r w:rsidR="004875B7" w:rsidRPr="00A6138C">
        <w:rPr>
          <w:rFonts w:ascii="Times New Roman" w:hAnsi="Times New Roman" w:cs="Times New Roman"/>
          <w:sz w:val="28"/>
          <w:szCs w:val="28"/>
        </w:rPr>
        <w:t xml:space="preserve"> </w:t>
      </w:r>
    </w:p>
    <w:p w:rsidR="004F6F80" w:rsidRPr="00A6138C" w:rsidRDefault="005D538E" w:rsidP="005D538E">
      <w:pPr>
        <w:autoSpaceDE w:val="0"/>
        <w:autoSpaceDN w:val="0"/>
        <w:adjustRightInd w:val="0"/>
        <w:spacing w:after="0" w:line="240" w:lineRule="auto"/>
        <w:ind w:firstLine="567"/>
        <w:jc w:val="both"/>
        <w:rPr>
          <w:rFonts w:ascii="Times New Roman" w:hAnsi="Times New Roman" w:cs="Times New Roman"/>
          <w:sz w:val="28"/>
          <w:szCs w:val="28"/>
        </w:rPr>
      </w:pPr>
      <w:r w:rsidRPr="00A6138C">
        <w:rPr>
          <w:rFonts w:ascii="Times New Roman" w:hAnsi="Times New Roman" w:cs="Times New Roman"/>
          <w:sz w:val="28"/>
          <w:szCs w:val="28"/>
        </w:rPr>
        <w:t xml:space="preserve">   6. Пункт 2.10.2. дополнить  подпунктом «а» (абзацем вторым) следующего содержания:</w:t>
      </w:r>
    </w:p>
    <w:p w:rsidR="004F6F80" w:rsidRPr="00A6138C" w:rsidRDefault="005D538E"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rPr>
        <w:t>«</w:t>
      </w:r>
      <w:r w:rsidR="009E3242" w:rsidRPr="00A6138C">
        <w:rPr>
          <w:rFonts w:ascii="Times New Roman" w:hAnsi="Times New Roman" w:cs="Times New Roman"/>
          <w:bCs/>
          <w:sz w:val="28"/>
          <w:szCs w:val="28"/>
        </w:rPr>
        <w:t xml:space="preserve">а) </w:t>
      </w:r>
      <w:r w:rsidR="00470B32" w:rsidRPr="00A6138C">
        <w:rPr>
          <w:rFonts w:ascii="Times New Roman" w:hAnsi="Times New Roman" w:cs="Times New Roman"/>
          <w:sz w:val="28"/>
          <w:szCs w:val="28"/>
          <w:lang w:eastAsia="ru-RU"/>
        </w:rPr>
        <w:t>несоответствие муниципального служащего области требованиям, изложенным в пункте 1.2.1 настоящего Административного регламента;</w:t>
      </w:r>
      <w:r w:rsidRPr="00A6138C">
        <w:rPr>
          <w:rFonts w:ascii="Times New Roman" w:hAnsi="Times New Roman" w:cs="Times New Roman"/>
          <w:sz w:val="28"/>
          <w:szCs w:val="28"/>
          <w:lang w:eastAsia="ru-RU"/>
        </w:rPr>
        <w:t>».</w:t>
      </w:r>
      <w:r w:rsidR="00470B32" w:rsidRPr="00A6138C">
        <w:rPr>
          <w:rFonts w:ascii="Times New Roman" w:hAnsi="Times New Roman" w:cs="Times New Roman"/>
          <w:sz w:val="28"/>
          <w:szCs w:val="28"/>
          <w:lang w:eastAsia="ru-RU"/>
        </w:rPr>
        <w:t xml:space="preserve"> </w:t>
      </w:r>
    </w:p>
    <w:p w:rsidR="004F6F80" w:rsidRPr="00A6138C" w:rsidRDefault="005D538E" w:rsidP="00F30080">
      <w:pPr>
        <w:pStyle w:val="ConsPlusNormal"/>
        <w:widowControl/>
        <w:ind w:firstLine="0"/>
        <w:jc w:val="both"/>
        <w:rPr>
          <w:rFonts w:ascii="Times New Roman" w:hAnsi="Times New Roman"/>
          <w:sz w:val="28"/>
          <w:szCs w:val="28"/>
        </w:rPr>
      </w:pPr>
      <w:r w:rsidRPr="00A6138C">
        <w:rPr>
          <w:rFonts w:ascii="Times New Roman" w:hAnsi="Times New Roman"/>
          <w:sz w:val="28"/>
          <w:szCs w:val="28"/>
        </w:rPr>
        <w:tab/>
        <w:t>7. Подраздел</w:t>
      </w:r>
      <w:r w:rsidR="00D85A76" w:rsidRPr="00A6138C">
        <w:rPr>
          <w:rFonts w:ascii="Times New Roman" w:hAnsi="Times New Roman"/>
          <w:sz w:val="28"/>
          <w:szCs w:val="28"/>
        </w:rPr>
        <w:t xml:space="preserve"> </w:t>
      </w:r>
      <w:r w:rsidRPr="00A6138C">
        <w:rPr>
          <w:rFonts w:ascii="Times New Roman" w:hAnsi="Times New Roman"/>
          <w:sz w:val="28"/>
          <w:szCs w:val="28"/>
        </w:rPr>
        <w:t>2.14. изложить в  следующей редакции:</w:t>
      </w:r>
    </w:p>
    <w:p w:rsidR="00D85A76" w:rsidRPr="00A6138C" w:rsidRDefault="00D85A76" w:rsidP="00D85A7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4F6F80"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sz w:val="28"/>
          <w:szCs w:val="28"/>
        </w:rPr>
        <w:tab/>
        <w:t>8. Пункт 3.5.1. после слова «</w:t>
      </w:r>
      <w:r w:rsidR="00253D89" w:rsidRPr="00A6138C">
        <w:rPr>
          <w:rFonts w:ascii="Times New Roman" w:hAnsi="Times New Roman"/>
          <w:bCs/>
          <w:sz w:val="28"/>
          <w:szCs w:val="28"/>
        </w:rPr>
        <w:t>обращение</w:t>
      </w:r>
      <w:r w:rsidRPr="00A6138C">
        <w:rPr>
          <w:rFonts w:ascii="Times New Roman" w:hAnsi="Times New Roman"/>
          <w:bCs/>
          <w:sz w:val="28"/>
          <w:szCs w:val="28"/>
        </w:rPr>
        <w:t xml:space="preserve">» дополнить словом </w:t>
      </w:r>
      <w:r w:rsidR="001D057A" w:rsidRPr="00A6138C">
        <w:rPr>
          <w:rFonts w:ascii="Times New Roman" w:hAnsi="Times New Roman"/>
          <w:bCs/>
          <w:sz w:val="28"/>
          <w:szCs w:val="28"/>
        </w:rPr>
        <w:t xml:space="preserve"> </w:t>
      </w:r>
      <w:r w:rsidRPr="00A6138C">
        <w:rPr>
          <w:rFonts w:ascii="Times New Roman" w:hAnsi="Times New Roman"/>
          <w:bCs/>
          <w:sz w:val="28"/>
          <w:szCs w:val="28"/>
        </w:rPr>
        <w:t>«</w:t>
      </w:r>
      <w:r w:rsidR="001D057A" w:rsidRPr="00A6138C">
        <w:rPr>
          <w:rFonts w:ascii="Times New Roman" w:hAnsi="Times New Roman"/>
          <w:bCs/>
          <w:sz w:val="28"/>
          <w:szCs w:val="28"/>
        </w:rPr>
        <w:t>(запрос)</w:t>
      </w:r>
      <w:r w:rsidRPr="00A6138C">
        <w:rPr>
          <w:rFonts w:ascii="Times New Roman" w:hAnsi="Times New Roman"/>
          <w:bCs/>
          <w:sz w:val="28"/>
          <w:szCs w:val="28"/>
        </w:rPr>
        <w:t>»</w:t>
      </w:r>
      <w:r w:rsidR="003701F1" w:rsidRPr="00A6138C">
        <w:rPr>
          <w:rFonts w:ascii="Times New Roman" w:hAnsi="Times New Roman"/>
          <w:bCs/>
          <w:sz w:val="28"/>
          <w:szCs w:val="28"/>
        </w:rPr>
        <w:t>.</w:t>
      </w:r>
      <w:r w:rsidR="001D057A" w:rsidRPr="00A6138C">
        <w:rPr>
          <w:rFonts w:ascii="Times New Roman" w:hAnsi="Times New Roman"/>
          <w:bCs/>
          <w:sz w:val="28"/>
          <w:szCs w:val="28"/>
        </w:rPr>
        <w:t xml:space="preserve"> </w:t>
      </w:r>
    </w:p>
    <w:p w:rsidR="00257E9A"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bCs/>
          <w:sz w:val="28"/>
          <w:szCs w:val="28"/>
        </w:rPr>
        <w:tab/>
        <w:t xml:space="preserve">9. Наименование раздела </w:t>
      </w:r>
      <w:r w:rsidR="00953C98" w:rsidRPr="00A6138C">
        <w:rPr>
          <w:rFonts w:ascii="Times New Roman" w:hAnsi="Times New Roman"/>
          <w:bCs/>
          <w:sz w:val="28"/>
          <w:szCs w:val="28"/>
          <w:lang w:val="en-US"/>
        </w:rPr>
        <w:t>V</w:t>
      </w:r>
      <w:r w:rsidR="00953C98" w:rsidRPr="00A6138C">
        <w:rPr>
          <w:rFonts w:ascii="Times New Roman" w:hAnsi="Times New Roman"/>
          <w:bCs/>
          <w:sz w:val="28"/>
          <w:szCs w:val="28"/>
        </w:rPr>
        <w:t xml:space="preserve"> </w:t>
      </w:r>
      <w:r w:rsidRPr="00A6138C">
        <w:rPr>
          <w:rFonts w:ascii="Times New Roman" w:hAnsi="Times New Roman"/>
          <w:bCs/>
          <w:sz w:val="28"/>
          <w:szCs w:val="28"/>
        </w:rPr>
        <w:t>в соответствии с Правилами разра</w:t>
      </w:r>
      <w:r w:rsidR="00953C98" w:rsidRPr="00A6138C">
        <w:rPr>
          <w:rFonts w:ascii="Times New Roman" w:hAnsi="Times New Roman"/>
          <w:bCs/>
          <w:sz w:val="28"/>
          <w:szCs w:val="28"/>
        </w:rPr>
        <w:t>ботки административных регламентов изложить в следующей редакции:</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w:t>
      </w:r>
      <w:r w:rsidR="004F6F80" w:rsidRPr="00A6138C">
        <w:rPr>
          <w:rFonts w:ascii="Times New Roman" w:hAnsi="Times New Roman" w:cs="Times New Roman"/>
          <w:bCs/>
          <w:sz w:val="28"/>
          <w:szCs w:val="28"/>
          <w:lang w:val="en-US"/>
        </w:rPr>
        <w:t>V</w:t>
      </w:r>
      <w:r w:rsidR="004F6F80" w:rsidRPr="00A6138C">
        <w:rPr>
          <w:rFonts w:ascii="Times New Roman" w:hAnsi="Times New Roman" w:cs="Times New Roman"/>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A6138C">
        <w:rPr>
          <w:rFonts w:ascii="Times New Roman" w:hAnsi="Times New Roman" w:cs="Times New Roman"/>
          <w:bCs/>
          <w:sz w:val="28"/>
          <w:szCs w:val="28"/>
        </w:rPr>
        <w:t>».</w:t>
      </w:r>
    </w:p>
    <w:p w:rsidR="004F6F80"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10. В подразделе 5.1.:</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lastRenderedPageBreak/>
        <w:t>В  наименовании подраздела слова «</w:t>
      </w:r>
      <w:r w:rsidR="004F6F80" w:rsidRPr="00A6138C">
        <w:rPr>
          <w:rFonts w:ascii="Times New Roman" w:hAnsi="Times New Roman" w:cs="Times New Roman"/>
          <w:bCs/>
          <w:sz w:val="28"/>
          <w:szCs w:val="28"/>
        </w:rPr>
        <w:t>, многофункционального центра, работника многофункционального центра, а также привлекаемых организаций или их работников</w:t>
      </w:r>
      <w:r w:rsidRPr="00A6138C">
        <w:rPr>
          <w:rFonts w:ascii="Times New Roman" w:hAnsi="Times New Roman" w:cs="Times New Roman"/>
          <w:bCs/>
          <w:sz w:val="28"/>
          <w:szCs w:val="28"/>
        </w:rPr>
        <w:t>» исключить;</w:t>
      </w:r>
    </w:p>
    <w:p w:rsidR="007F4389"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Дополнить подраздел обозначением «</w:t>
      </w:r>
      <w:hyperlink r:id="rId11" w:history="1">
        <w:r w:rsidR="007F4389"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u w:val="single"/>
          <w:lang w:eastAsia="ru-RU"/>
        </w:rPr>
        <w:t>»</w:t>
      </w:r>
      <w:r w:rsidR="007F4389" w:rsidRPr="00A6138C">
        <w:rPr>
          <w:rFonts w:ascii="Times New Roman" w:eastAsia="Times New Roman" w:hAnsi="Times New Roman" w:cs="Times New Roman"/>
          <w:sz w:val="28"/>
          <w:szCs w:val="28"/>
          <w:lang w:eastAsia="ru-RU"/>
        </w:rPr>
        <w:t xml:space="preserve">. </w:t>
      </w:r>
    </w:p>
    <w:p w:rsidR="00411DBA"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ab/>
        <w:t xml:space="preserve">11. </w:t>
      </w:r>
      <w:r w:rsidR="00411DBA" w:rsidRPr="00A6138C">
        <w:rPr>
          <w:rFonts w:ascii="Times New Roman" w:hAnsi="Times New Roman" w:cs="Times New Roman"/>
          <w:sz w:val="28"/>
          <w:szCs w:val="28"/>
        </w:rPr>
        <w:t xml:space="preserve">В подразделе 5.2: </w:t>
      </w:r>
    </w:p>
    <w:p w:rsidR="004F6F80"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Наименование подраздела изложить в следующей редакции:</w:t>
      </w:r>
    </w:p>
    <w:p w:rsidR="00953C98" w:rsidRPr="00A6138C" w:rsidRDefault="00953C98" w:rsidP="00110F9D">
      <w:pPr>
        <w:suppressAutoHyphens/>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A6138C">
        <w:rPr>
          <w:rFonts w:ascii="Times New Roman" w:hAnsi="Times New Roman" w:cs="Times New Roman"/>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r w:rsidR="00411DBA" w:rsidRPr="00A6138C">
        <w:rPr>
          <w:rFonts w:ascii="Times New Roman" w:hAnsi="Times New Roman" w:cs="Times New Roman"/>
          <w:bCs/>
          <w:sz w:val="28"/>
          <w:szCs w:val="28"/>
          <w:lang w:eastAsia="ar-SA"/>
        </w:rPr>
        <w:t>;</w:t>
      </w:r>
    </w:p>
    <w:p w:rsidR="00030452" w:rsidRPr="00A6138C" w:rsidRDefault="00411DBA" w:rsidP="00110F9D">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ar-SA"/>
        </w:rPr>
      </w:pPr>
      <w:r w:rsidRPr="00A6138C">
        <w:rPr>
          <w:rFonts w:ascii="Times New Roman" w:hAnsi="Times New Roman" w:cs="Times New Roman"/>
          <w:bCs/>
          <w:sz w:val="28"/>
          <w:szCs w:val="28"/>
          <w:lang w:eastAsia="ar-SA"/>
        </w:rPr>
        <w:t>а</w:t>
      </w:r>
      <w:r w:rsidR="00110F9D" w:rsidRPr="00A6138C">
        <w:rPr>
          <w:rFonts w:ascii="Times New Roman" w:hAnsi="Times New Roman" w:cs="Times New Roman"/>
          <w:bCs/>
          <w:sz w:val="28"/>
          <w:szCs w:val="28"/>
          <w:lang w:eastAsia="ar-SA"/>
        </w:rPr>
        <w:t xml:space="preserve">бзац второй  дополнить словами </w:t>
      </w:r>
      <w:r w:rsidR="00110F9D" w:rsidRPr="00A6138C">
        <w:rPr>
          <w:rFonts w:ascii="Times New Roman" w:eastAsia="Times New Roman" w:hAnsi="Times New Roman" w:cs="Times New Roman"/>
          <w:kern w:val="2"/>
          <w:sz w:val="28"/>
          <w:szCs w:val="28"/>
          <w:lang w:eastAsia="ar-SA"/>
        </w:rPr>
        <w:t xml:space="preserve"> «заместитель Главы Администрации </w:t>
      </w:r>
      <w:r w:rsidR="00BA4ADB">
        <w:rPr>
          <w:rFonts w:ascii="Times New Roman" w:eastAsia="Times New Roman" w:hAnsi="Times New Roman" w:cs="Times New Roman"/>
          <w:kern w:val="2"/>
          <w:sz w:val="28"/>
          <w:szCs w:val="28"/>
          <w:lang w:eastAsia="ar-SA"/>
        </w:rPr>
        <w:t>Ключевского</w:t>
      </w:r>
      <w:r w:rsidR="00343A90">
        <w:rPr>
          <w:rFonts w:ascii="Times New Roman" w:eastAsia="Times New Roman" w:hAnsi="Times New Roman" w:cs="Times New Roman"/>
          <w:kern w:val="2"/>
          <w:sz w:val="28"/>
          <w:szCs w:val="28"/>
          <w:lang w:eastAsia="ar-SA"/>
        </w:rPr>
        <w:t xml:space="preserve"> сельсовета Горшеченского района Курской области</w:t>
      </w:r>
      <w:r w:rsidR="00110F9D" w:rsidRPr="00A6138C">
        <w:rPr>
          <w:rFonts w:ascii="Times New Roman" w:eastAsia="Times New Roman" w:hAnsi="Times New Roman" w:cs="Times New Roman"/>
          <w:kern w:val="2"/>
          <w:sz w:val="28"/>
          <w:szCs w:val="28"/>
          <w:lang w:eastAsia="ar-SA"/>
        </w:rPr>
        <w:t>, с указанием органа местного самоуправления».</w:t>
      </w:r>
    </w:p>
    <w:p w:rsidR="00411DBA" w:rsidRPr="00A6138C" w:rsidRDefault="00110F9D" w:rsidP="00086FA3">
      <w:pPr>
        <w:suppressAutoHyphens/>
        <w:spacing w:after="0" w:line="240" w:lineRule="auto"/>
        <w:ind w:firstLine="540"/>
        <w:jc w:val="both"/>
        <w:outlineLvl w:val="0"/>
        <w:rPr>
          <w:rFonts w:ascii="Times New Roman" w:hAnsi="Times New Roman" w:cs="Times New Roman"/>
          <w:sz w:val="28"/>
          <w:szCs w:val="28"/>
        </w:rPr>
      </w:pPr>
      <w:r w:rsidRPr="00A6138C">
        <w:rPr>
          <w:rFonts w:ascii="Times New Roman" w:eastAsia="Times New Roman" w:hAnsi="Times New Roman" w:cs="Times New Roman"/>
          <w:sz w:val="28"/>
          <w:szCs w:val="28"/>
          <w:lang w:eastAsia="ar-SA"/>
        </w:rPr>
        <w:t xml:space="preserve">12. Подраздел </w:t>
      </w:r>
      <w:r w:rsidR="00030452" w:rsidRPr="00A6138C">
        <w:rPr>
          <w:rFonts w:ascii="Times New Roman" w:eastAsia="Times New Roman" w:hAnsi="Times New Roman" w:cs="Times New Roman"/>
          <w:sz w:val="28"/>
          <w:szCs w:val="28"/>
          <w:lang w:eastAsia="ar-SA"/>
        </w:rPr>
        <w:t xml:space="preserve">5.4. </w:t>
      </w:r>
      <w:r w:rsidRPr="00A6138C">
        <w:rPr>
          <w:rFonts w:ascii="Times New Roman" w:eastAsia="Times New Roman" w:hAnsi="Times New Roman" w:cs="Times New Roman"/>
          <w:sz w:val="28"/>
          <w:szCs w:val="28"/>
          <w:lang w:eastAsia="ar-SA"/>
        </w:rPr>
        <w:t xml:space="preserve"> дополнить обозначением </w:t>
      </w:r>
      <w:r w:rsidRPr="00A6138C">
        <w:rPr>
          <w:rFonts w:ascii="Times New Roman" w:hAnsi="Times New Roman" w:cs="Times New Roman"/>
          <w:sz w:val="28"/>
          <w:szCs w:val="28"/>
        </w:rPr>
        <w:t>«</w:t>
      </w:r>
      <w:hyperlink r:id="rId12" w:history="1">
        <w:r w:rsidR="0062404B"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lang w:eastAsia="ru-RU"/>
        </w:rPr>
        <w:t>».</w:t>
      </w:r>
      <w:r w:rsidR="0062404B" w:rsidRPr="00A6138C">
        <w:rPr>
          <w:rFonts w:ascii="Times New Roman" w:eastAsia="Times New Roman" w:hAnsi="Times New Roman" w:cs="Times New Roman"/>
          <w:sz w:val="28"/>
          <w:szCs w:val="28"/>
          <w:lang w:eastAsia="ru-RU"/>
        </w:rPr>
        <w:t xml:space="preserve"> </w:t>
      </w:r>
    </w:p>
    <w:p w:rsidR="00086FA3" w:rsidRPr="00086FA3" w:rsidRDefault="00086FA3" w:rsidP="00086FA3">
      <w:pPr>
        <w:spacing w:after="0" w:line="240" w:lineRule="auto"/>
        <w:ind w:firstLine="600"/>
        <w:jc w:val="both"/>
        <w:rPr>
          <w:rFonts w:ascii="Times New Roman" w:hAnsi="Times New Roman" w:cs="Times New Roman"/>
          <w:sz w:val="28"/>
          <w:szCs w:val="28"/>
        </w:rPr>
      </w:pPr>
      <w:r w:rsidRPr="00086FA3">
        <w:rPr>
          <w:rFonts w:ascii="Times New Roman" w:hAnsi="Times New Roman" w:cs="Times New Roman"/>
          <w:sz w:val="28"/>
          <w:szCs w:val="28"/>
        </w:rPr>
        <w:t>Вывод: проект административного регламента требует доработки в соответствии с вышеперечисленными замечаниями.</w:t>
      </w:r>
    </w:p>
    <w:p w:rsidR="00086FA3" w:rsidRPr="00086FA3" w:rsidRDefault="00086FA3" w:rsidP="00086FA3">
      <w:pPr>
        <w:spacing w:after="0" w:line="240" w:lineRule="auto"/>
        <w:ind w:firstLine="600"/>
        <w:jc w:val="both"/>
        <w:rPr>
          <w:rFonts w:ascii="Times New Roman" w:hAnsi="Times New Roman" w:cs="Times New Roman"/>
          <w:sz w:val="28"/>
          <w:szCs w:val="28"/>
        </w:rPr>
      </w:pPr>
    </w:p>
    <w:p w:rsidR="00343A90" w:rsidRPr="00343A90" w:rsidRDefault="00343A90" w:rsidP="00343A90">
      <w:pPr>
        <w:spacing w:after="0" w:line="240" w:lineRule="auto"/>
        <w:jc w:val="both"/>
        <w:rPr>
          <w:rFonts w:ascii="Times New Roman" w:hAnsi="Times New Roman" w:cs="Times New Roman"/>
          <w:sz w:val="26"/>
          <w:szCs w:val="26"/>
        </w:rPr>
      </w:pPr>
      <w:r w:rsidRPr="00343A90">
        <w:rPr>
          <w:rFonts w:ascii="Times New Roman" w:hAnsi="Times New Roman" w:cs="Times New Roman"/>
          <w:sz w:val="26"/>
          <w:szCs w:val="26"/>
        </w:rPr>
        <w:t xml:space="preserve">Глава </w:t>
      </w:r>
      <w:r w:rsidR="00BA4ADB">
        <w:rPr>
          <w:rFonts w:ascii="Times New Roman" w:hAnsi="Times New Roman" w:cs="Times New Roman"/>
          <w:sz w:val="26"/>
          <w:szCs w:val="26"/>
        </w:rPr>
        <w:t>Ключевского</w:t>
      </w:r>
      <w:r w:rsidRPr="00343A90">
        <w:rPr>
          <w:rFonts w:ascii="Times New Roman" w:hAnsi="Times New Roman" w:cs="Times New Roman"/>
          <w:sz w:val="26"/>
          <w:szCs w:val="26"/>
        </w:rPr>
        <w:t xml:space="preserve"> сельсовета                          </w:t>
      </w:r>
      <w:r w:rsidR="00BA4ADB">
        <w:rPr>
          <w:rFonts w:ascii="Times New Roman" w:hAnsi="Times New Roman" w:cs="Times New Roman"/>
          <w:sz w:val="26"/>
          <w:szCs w:val="26"/>
        </w:rPr>
        <w:t xml:space="preserve">Т.И. Миронова </w:t>
      </w: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13"/>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FDF" w:rsidRDefault="00033FDF">
      <w:pPr>
        <w:spacing w:after="0" w:line="240" w:lineRule="auto"/>
      </w:pPr>
      <w:r>
        <w:separator/>
      </w:r>
    </w:p>
  </w:endnote>
  <w:endnote w:type="continuationSeparator" w:id="1">
    <w:p w:rsidR="00033FDF" w:rsidRDefault="00033F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FDF" w:rsidRDefault="00033FDF">
      <w:pPr>
        <w:spacing w:after="0" w:line="240" w:lineRule="auto"/>
      </w:pPr>
      <w:r>
        <w:separator/>
      </w:r>
    </w:p>
  </w:footnote>
  <w:footnote w:type="continuationSeparator" w:id="1">
    <w:p w:rsidR="00033FDF" w:rsidRDefault="00033F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9A" w:rsidRDefault="00117D9E" w:rsidP="008E1AFC">
    <w:pPr>
      <w:pStyle w:val="a4"/>
      <w:framePr w:wrap="auto" w:vAnchor="text" w:hAnchor="margin" w:xAlign="center" w:y="1"/>
      <w:rPr>
        <w:rStyle w:val="af5"/>
      </w:rPr>
    </w:pPr>
    <w:r>
      <w:rPr>
        <w:rStyle w:val="af5"/>
      </w:rPr>
      <w:fldChar w:fldCharType="begin"/>
    </w:r>
    <w:r w:rsidR="000E0D9A">
      <w:rPr>
        <w:rStyle w:val="af5"/>
      </w:rPr>
      <w:instrText xml:space="preserve">PAGE  </w:instrText>
    </w:r>
    <w:r>
      <w:rPr>
        <w:rStyle w:val="af5"/>
      </w:rPr>
      <w:fldChar w:fldCharType="separate"/>
    </w:r>
    <w:r w:rsidR="00BA4ADB">
      <w:rPr>
        <w:rStyle w:val="af5"/>
        <w:noProof/>
      </w:rPr>
      <w:t>2</w:t>
    </w:r>
    <w:r>
      <w:rPr>
        <w:rStyle w:val="af5"/>
      </w:rPr>
      <w:fldChar w:fldCharType="end"/>
    </w:r>
  </w:p>
  <w:p w:rsidR="000E0D9A" w:rsidRDefault="000E0D9A" w:rsidP="008E1AFC">
    <w:pPr>
      <w:pStyle w:val="a4"/>
      <w:ind w:firstLine="709"/>
      <w:jc w:val="center"/>
    </w:pPr>
  </w:p>
  <w:p w:rsidR="000E0D9A" w:rsidRDefault="000E0D9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3FDF"/>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17D9E"/>
    <w:rsid w:val="00127078"/>
    <w:rsid w:val="001302C3"/>
    <w:rsid w:val="00131BCC"/>
    <w:rsid w:val="001322DA"/>
    <w:rsid w:val="00134178"/>
    <w:rsid w:val="001510F8"/>
    <w:rsid w:val="001538BA"/>
    <w:rsid w:val="00161B83"/>
    <w:rsid w:val="00171E6B"/>
    <w:rsid w:val="001730D0"/>
    <w:rsid w:val="00176B62"/>
    <w:rsid w:val="001861BD"/>
    <w:rsid w:val="00187F4C"/>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3A90"/>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0798"/>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28F4"/>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B55A8"/>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DB"/>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54F32"/>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85A76"/>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lang/>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lang/>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lang/>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2;&#1083;&#1102;&#1095;&#1077;&#1074;&#1089;&#1082;&#1086;&#1081;.&#1088;&#1092;/index.php/munitsipalnye-pravovye-akty/administrativnye-reglamenty/447-informatsiya-o-meste-nakhozhdeniya-i-grafike-raboty-organa-mestnogo-samoupravleniya-predostavlyayushchego-munitsipalnuyu-uslugu-organizatsij-uchastvuyushchikh-v-predostavlenii-munitsipalnoj-uslugi-a-takzhe-mnogofunktsionalnogo-tsentra-predostavleniya-gos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4</Pages>
  <Words>1262</Words>
  <Characters>7196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Selsk-posel</cp:lastModifiedBy>
  <cp:revision>47</cp:revision>
  <cp:lastPrinted>2017-08-24T08:35:00Z</cp:lastPrinted>
  <dcterms:created xsi:type="dcterms:W3CDTF">2018-05-24T11:48:00Z</dcterms:created>
  <dcterms:modified xsi:type="dcterms:W3CDTF">2019-02-07T10:43:00Z</dcterms:modified>
</cp:coreProperties>
</file>